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EE" w:rsidRDefault="001D74EE">
      <w:pPr>
        <w:rPr>
          <w:b/>
          <w:sz w:val="32"/>
          <w:szCs w:val="32"/>
        </w:rPr>
      </w:pPr>
      <w:r>
        <w:t xml:space="preserve">                                                              </w:t>
      </w:r>
      <w:r>
        <w:rPr>
          <w:b/>
          <w:sz w:val="32"/>
          <w:szCs w:val="32"/>
        </w:rPr>
        <w:t xml:space="preserve">DISCIPLINA: </w:t>
      </w:r>
      <w:r w:rsidR="000428A4">
        <w:rPr>
          <w:b/>
          <w:sz w:val="32"/>
          <w:szCs w:val="32"/>
        </w:rPr>
        <w:t>MUSICA</w:t>
      </w:r>
    </w:p>
    <w:p w:rsidR="000428A4" w:rsidRDefault="001D74E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COMPETENZE CHIAVE EUROPEE: </w:t>
      </w:r>
      <w:r w:rsidR="000428A4" w:rsidRPr="000428A4">
        <w:rPr>
          <w:b/>
          <w:bCs/>
          <w:sz w:val="32"/>
          <w:szCs w:val="32"/>
        </w:rPr>
        <w:t>CONSAPEVOLEZZA ED ESPRESSIONE CULTURALE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80"/>
      </w:tblGrid>
      <w:tr w:rsidR="000428A4" w:rsidTr="000428A4">
        <w:trPr>
          <w:trHeight w:val="327"/>
        </w:trPr>
        <w:tc>
          <w:tcPr>
            <w:tcW w:w="1980" w:type="dxa"/>
          </w:tcPr>
          <w:p w:rsidR="000428A4" w:rsidRDefault="000428A4">
            <w:pPr>
              <w:pStyle w:val="Default"/>
              <w:rPr>
                <w:sz w:val="20"/>
                <w:szCs w:val="20"/>
              </w:rPr>
            </w:pPr>
          </w:p>
        </w:tc>
      </w:tr>
    </w:tbl>
    <w:tbl>
      <w:tblPr>
        <w:tblStyle w:val="Grigliatabella"/>
        <w:tblW w:w="5000" w:type="pct"/>
        <w:tblLook w:val="04A0"/>
      </w:tblPr>
      <w:tblGrid>
        <w:gridCol w:w="3284"/>
        <w:gridCol w:w="3284"/>
        <w:gridCol w:w="3286"/>
      </w:tblGrid>
      <w:tr w:rsidR="001D74EE" w:rsidTr="001D74EE">
        <w:tc>
          <w:tcPr>
            <w:tcW w:w="1666" w:type="pct"/>
          </w:tcPr>
          <w:p w:rsidR="001D74EE" w:rsidRDefault="001D74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NUCLEO FONDANTE</w:t>
            </w:r>
          </w:p>
        </w:tc>
        <w:tc>
          <w:tcPr>
            <w:tcW w:w="1666" w:type="pct"/>
          </w:tcPr>
          <w:p w:rsidR="001D74EE" w:rsidRDefault="001D74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ABILITA’</w:t>
            </w:r>
          </w:p>
        </w:tc>
        <w:tc>
          <w:tcPr>
            <w:tcW w:w="1667" w:type="pct"/>
          </w:tcPr>
          <w:p w:rsidR="001D74EE" w:rsidRDefault="001D74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CONOSCENZE</w:t>
            </w:r>
          </w:p>
        </w:tc>
      </w:tr>
      <w:tr w:rsidR="00440EEB" w:rsidTr="000428A4">
        <w:tc>
          <w:tcPr>
            <w:tcW w:w="1666" w:type="pct"/>
            <w:vMerge w:val="restart"/>
            <w:vAlign w:val="center"/>
          </w:tcPr>
          <w:p w:rsidR="00440EEB" w:rsidRPr="00440EEB" w:rsidRDefault="00440EEB" w:rsidP="000428A4">
            <w:pPr>
              <w:pStyle w:val="Default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440EEB">
              <w:rPr>
                <w:rFonts w:asciiTheme="minorHAnsi" w:hAnsiTheme="minorHAnsi"/>
                <w:sz w:val="32"/>
                <w:szCs w:val="32"/>
              </w:rPr>
              <w:t>SUONI E RUMORI INTORNO A NOI</w:t>
            </w:r>
          </w:p>
        </w:tc>
        <w:tc>
          <w:tcPr>
            <w:tcW w:w="1666" w:type="pct"/>
          </w:tcPr>
          <w:p w:rsidR="00440EEB" w:rsidRDefault="00440EEB">
            <w:pPr>
              <w:rPr>
                <w:b/>
                <w:sz w:val="32"/>
                <w:szCs w:val="32"/>
              </w:rPr>
            </w:pPr>
            <w:r>
              <w:t>Suoni e rumori dell’ambiente circostante.</w:t>
            </w:r>
          </w:p>
        </w:tc>
        <w:tc>
          <w:tcPr>
            <w:tcW w:w="1667" w:type="pct"/>
          </w:tcPr>
          <w:p w:rsidR="00440EEB" w:rsidRDefault="00440EEB">
            <w:pPr>
              <w:rPr>
                <w:b/>
                <w:sz w:val="32"/>
                <w:szCs w:val="32"/>
              </w:rPr>
            </w:pPr>
            <w:r>
              <w:t>Usare l’udito per esplorare l’ambiente.</w:t>
            </w:r>
          </w:p>
        </w:tc>
      </w:tr>
      <w:tr w:rsidR="00440EEB" w:rsidTr="000428A4">
        <w:tc>
          <w:tcPr>
            <w:tcW w:w="1666" w:type="pct"/>
            <w:vMerge/>
            <w:vAlign w:val="center"/>
          </w:tcPr>
          <w:p w:rsidR="00440EEB" w:rsidRPr="00440EEB" w:rsidRDefault="00440EEB" w:rsidP="000428A4">
            <w:pPr>
              <w:pStyle w:val="Default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1666" w:type="pct"/>
          </w:tcPr>
          <w:p w:rsidR="00440EEB" w:rsidRDefault="00440EEB">
            <w:pPr>
              <w:rPr>
                <w:b/>
                <w:sz w:val="32"/>
                <w:szCs w:val="32"/>
              </w:rPr>
            </w:pPr>
            <w:r>
              <w:t>Distinzione fra rumori naturali e artificiali.</w:t>
            </w:r>
          </w:p>
        </w:tc>
        <w:tc>
          <w:tcPr>
            <w:tcW w:w="1667" w:type="pct"/>
          </w:tcPr>
          <w:p w:rsidR="00440EEB" w:rsidRDefault="00440EEB">
            <w:pPr>
              <w:rPr>
                <w:b/>
                <w:sz w:val="32"/>
                <w:szCs w:val="32"/>
              </w:rPr>
            </w:pPr>
            <w:r>
              <w:t>Distinguere il suono dal silenzio e dal rumore.</w:t>
            </w:r>
          </w:p>
        </w:tc>
      </w:tr>
      <w:tr w:rsidR="00440EEB" w:rsidTr="000428A4">
        <w:tc>
          <w:tcPr>
            <w:tcW w:w="1666" w:type="pct"/>
            <w:vMerge w:val="restart"/>
            <w:vAlign w:val="center"/>
          </w:tcPr>
          <w:p w:rsidR="00440EEB" w:rsidRPr="00440EEB" w:rsidRDefault="00440EEB" w:rsidP="000428A4">
            <w:pPr>
              <w:jc w:val="center"/>
              <w:rPr>
                <w:b/>
                <w:sz w:val="32"/>
                <w:szCs w:val="32"/>
              </w:rPr>
            </w:pPr>
            <w:r w:rsidRPr="00440EEB">
              <w:rPr>
                <w:sz w:val="32"/>
                <w:szCs w:val="32"/>
              </w:rPr>
              <w:t>I PARAMETRI DEL SUONO</w:t>
            </w:r>
          </w:p>
        </w:tc>
        <w:tc>
          <w:tcPr>
            <w:tcW w:w="1666" w:type="pct"/>
          </w:tcPr>
          <w:p w:rsidR="00440EEB" w:rsidRDefault="00440EEB">
            <w:pPr>
              <w:rPr>
                <w:b/>
                <w:sz w:val="32"/>
                <w:szCs w:val="32"/>
              </w:rPr>
            </w:pPr>
            <w:r>
              <w:t>Distinzione e produzione di suoni: forti, deboli, acuti, gravi, lunghi.</w:t>
            </w:r>
          </w:p>
        </w:tc>
        <w:tc>
          <w:tcPr>
            <w:tcW w:w="1667" w:type="pct"/>
          </w:tcPr>
          <w:p w:rsidR="00440EEB" w:rsidRDefault="00440EEB">
            <w:pPr>
              <w:rPr>
                <w:b/>
                <w:sz w:val="32"/>
                <w:szCs w:val="32"/>
              </w:rPr>
            </w:pPr>
            <w:r>
              <w:t>Saper distinguere gli elementi acustici in relazione all’intensità.</w:t>
            </w:r>
          </w:p>
        </w:tc>
      </w:tr>
      <w:tr w:rsidR="00440EEB" w:rsidTr="000428A4">
        <w:tc>
          <w:tcPr>
            <w:tcW w:w="1666" w:type="pct"/>
            <w:vMerge/>
            <w:vAlign w:val="center"/>
          </w:tcPr>
          <w:p w:rsidR="00440EEB" w:rsidRPr="00440EEB" w:rsidRDefault="00440EEB" w:rsidP="000428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66" w:type="pct"/>
          </w:tcPr>
          <w:p w:rsidR="00440EEB" w:rsidRDefault="00440EEB">
            <w:r>
              <w:t>Individuazione della durata del suono: intensità, durata, timbro – velocità</w:t>
            </w:r>
          </w:p>
        </w:tc>
        <w:tc>
          <w:tcPr>
            <w:tcW w:w="1667" w:type="pct"/>
          </w:tcPr>
          <w:p w:rsidR="00440EEB" w:rsidRDefault="007525D8">
            <w:r>
              <w:t>Saper discriminare gli elementi acustici in rapporto.</w:t>
            </w:r>
          </w:p>
          <w:p w:rsidR="007525D8" w:rsidRDefault="007525D8">
            <w:pPr>
              <w:rPr>
                <w:b/>
                <w:sz w:val="32"/>
                <w:szCs w:val="32"/>
              </w:rPr>
            </w:pPr>
            <w:r>
              <w:t>Saper distinguere e rappresentare i suoni in relazione alla durata.</w:t>
            </w:r>
          </w:p>
        </w:tc>
      </w:tr>
      <w:tr w:rsidR="007525D8" w:rsidTr="000428A4">
        <w:tc>
          <w:tcPr>
            <w:tcW w:w="1666" w:type="pct"/>
            <w:vMerge w:val="restart"/>
            <w:vAlign w:val="center"/>
          </w:tcPr>
          <w:p w:rsidR="007525D8" w:rsidRPr="00440EEB" w:rsidRDefault="007525D8" w:rsidP="000428A4">
            <w:pPr>
              <w:jc w:val="center"/>
              <w:rPr>
                <w:b/>
                <w:sz w:val="32"/>
                <w:szCs w:val="32"/>
              </w:rPr>
            </w:pPr>
            <w:r w:rsidRPr="00440EEB">
              <w:rPr>
                <w:sz w:val="32"/>
                <w:szCs w:val="32"/>
              </w:rPr>
              <w:t>LA VOCE E IL CORPO PER ESPRIMERSI</w:t>
            </w:r>
          </w:p>
        </w:tc>
        <w:tc>
          <w:tcPr>
            <w:tcW w:w="1666" w:type="pct"/>
          </w:tcPr>
          <w:p w:rsidR="007525D8" w:rsidRDefault="007525D8">
            <w:pPr>
              <w:rPr>
                <w:b/>
                <w:sz w:val="32"/>
                <w:szCs w:val="32"/>
              </w:rPr>
            </w:pPr>
            <w:r>
              <w:t>Utilizzazione della voce come strumento principale.</w:t>
            </w:r>
          </w:p>
        </w:tc>
        <w:tc>
          <w:tcPr>
            <w:tcW w:w="1667" w:type="pct"/>
          </w:tcPr>
          <w:p w:rsidR="007525D8" w:rsidRDefault="007525D8">
            <w:pPr>
              <w:rPr>
                <w:b/>
                <w:sz w:val="32"/>
                <w:szCs w:val="32"/>
              </w:rPr>
            </w:pPr>
            <w:r>
              <w:t>Eseguire in gruppo semplici brani curando l’ espressività</w:t>
            </w:r>
          </w:p>
        </w:tc>
      </w:tr>
      <w:tr w:rsidR="007525D8" w:rsidTr="000428A4">
        <w:tc>
          <w:tcPr>
            <w:tcW w:w="1666" w:type="pct"/>
            <w:vMerge/>
            <w:vAlign w:val="center"/>
          </w:tcPr>
          <w:p w:rsidR="007525D8" w:rsidRPr="00440EEB" w:rsidRDefault="007525D8" w:rsidP="000428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66" w:type="pct"/>
          </w:tcPr>
          <w:p w:rsidR="007525D8" w:rsidRDefault="007525D8">
            <w:r>
              <w:t>Imitazione di suoni e rumori con la voce.</w:t>
            </w:r>
          </w:p>
        </w:tc>
        <w:tc>
          <w:tcPr>
            <w:tcW w:w="1667" w:type="pct"/>
          </w:tcPr>
          <w:p w:rsidR="007525D8" w:rsidRDefault="007525D8">
            <w:pPr>
              <w:rPr>
                <w:b/>
                <w:sz w:val="32"/>
                <w:szCs w:val="32"/>
              </w:rPr>
            </w:pPr>
            <w:r>
              <w:t>Associare movimenti, ritmi e musiche.</w:t>
            </w:r>
          </w:p>
        </w:tc>
      </w:tr>
      <w:tr w:rsidR="007525D8" w:rsidTr="000428A4">
        <w:tc>
          <w:tcPr>
            <w:tcW w:w="1666" w:type="pct"/>
            <w:vMerge/>
            <w:vAlign w:val="center"/>
          </w:tcPr>
          <w:p w:rsidR="007525D8" w:rsidRPr="00440EEB" w:rsidRDefault="007525D8" w:rsidP="000428A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66" w:type="pct"/>
          </w:tcPr>
          <w:p w:rsidR="007525D8" w:rsidRDefault="007525D8">
            <w:r>
              <w:t>Riproduzione di suoni e canti.</w:t>
            </w:r>
          </w:p>
        </w:tc>
        <w:tc>
          <w:tcPr>
            <w:tcW w:w="1667" w:type="pct"/>
          </w:tcPr>
          <w:p w:rsidR="007525D8" w:rsidRDefault="007525D8">
            <w:pPr>
              <w:rPr>
                <w:b/>
                <w:sz w:val="32"/>
                <w:szCs w:val="32"/>
              </w:rPr>
            </w:pPr>
            <w:r>
              <w:t>Eseguire canti con l’accompagnamento delle mani e di semplici strumenti ritmici.</w:t>
            </w:r>
          </w:p>
        </w:tc>
      </w:tr>
      <w:tr w:rsidR="001D74EE" w:rsidTr="00440EEB">
        <w:tc>
          <w:tcPr>
            <w:tcW w:w="1666" w:type="pct"/>
            <w:vAlign w:val="center"/>
          </w:tcPr>
          <w:p w:rsidR="00FC5DBD" w:rsidRPr="00440EEB" w:rsidRDefault="00440EEB" w:rsidP="00440EEB">
            <w:pPr>
              <w:jc w:val="center"/>
              <w:rPr>
                <w:b/>
                <w:sz w:val="32"/>
                <w:szCs w:val="32"/>
              </w:rPr>
            </w:pPr>
            <w:r w:rsidRPr="00440EEB">
              <w:rPr>
                <w:sz w:val="32"/>
                <w:szCs w:val="32"/>
              </w:rPr>
              <w:t>CONTE, FILASTROCCHE E CANTI</w:t>
            </w:r>
          </w:p>
        </w:tc>
        <w:tc>
          <w:tcPr>
            <w:tcW w:w="1666" w:type="pct"/>
          </w:tcPr>
          <w:p w:rsidR="00FC5DBD" w:rsidRDefault="007525D8" w:rsidP="00FC5DBD">
            <w:pPr>
              <w:rPr>
                <w:b/>
                <w:sz w:val="32"/>
                <w:szCs w:val="32"/>
              </w:rPr>
            </w:pPr>
            <w:r>
              <w:t>Conoscere ed eseguire canti della tradizione popolare siciliana in dialetto.</w:t>
            </w:r>
          </w:p>
        </w:tc>
        <w:tc>
          <w:tcPr>
            <w:tcW w:w="1667" w:type="pct"/>
          </w:tcPr>
          <w:p w:rsidR="00626BB7" w:rsidRDefault="007525D8">
            <w:pPr>
              <w:rPr>
                <w:b/>
                <w:sz w:val="32"/>
                <w:szCs w:val="32"/>
              </w:rPr>
            </w:pPr>
            <w:r>
              <w:t>Scoprire il patrimonio culturale popolare, come fattore di conoscenza del territorio e della sua storia.</w:t>
            </w:r>
          </w:p>
        </w:tc>
      </w:tr>
    </w:tbl>
    <w:p w:rsidR="001D74EE" w:rsidRPr="001D74EE" w:rsidRDefault="001D74EE">
      <w:pPr>
        <w:rPr>
          <w:b/>
          <w:sz w:val="32"/>
          <w:szCs w:val="32"/>
        </w:rPr>
      </w:pPr>
    </w:p>
    <w:p w:rsidR="001D74EE" w:rsidRDefault="001D74EE"/>
    <w:p w:rsidR="001D74EE" w:rsidRDefault="001D74EE"/>
    <w:p w:rsidR="001D74EE" w:rsidRDefault="001D74EE"/>
    <w:p w:rsidR="001D74EE" w:rsidRDefault="001D74EE"/>
    <w:p w:rsidR="001D74EE" w:rsidRDefault="001D74EE"/>
    <w:p w:rsidR="001D74EE" w:rsidRDefault="001D74EE"/>
    <w:p w:rsidR="001D74EE" w:rsidRDefault="001D74EE"/>
    <w:p w:rsidR="001D74EE" w:rsidRDefault="001D74EE"/>
    <w:p w:rsidR="001D74EE" w:rsidRDefault="001D74EE"/>
    <w:p w:rsidR="001D74EE" w:rsidRDefault="001D74EE"/>
    <w:p w:rsidR="001D74EE" w:rsidRDefault="001D74EE"/>
    <w:sectPr w:rsidR="001D74EE" w:rsidSect="009B5B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74EE"/>
    <w:rsid w:val="00004366"/>
    <w:rsid w:val="000428A4"/>
    <w:rsid w:val="00044764"/>
    <w:rsid w:val="00095498"/>
    <w:rsid w:val="000C2581"/>
    <w:rsid w:val="000F220A"/>
    <w:rsid w:val="00107820"/>
    <w:rsid w:val="0012795C"/>
    <w:rsid w:val="00167C8C"/>
    <w:rsid w:val="00187AE4"/>
    <w:rsid w:val="001D74EE"/>
    <w:rsid w:val="00246C8B"/>
    <w:rsid w:val="002534D5"/>
    <w:rsid w:val="00310CC0"/>
    <w:rsid w:val="003363B9"/>
    <w:rsid w:val="003E4F6F"/>
    <w:rsid w:val="004119DB"/>
    <w:rsid w:val="0042221E"/>
    <w:rsid w:val="00440EEB"/>
    <w:rsid w:val="00445108"/>
    <w:rsid w:val="00485A4B"/>
    <w:rsid w:val="00491ADB"/>
    <w:rsid w:val="004D2004"/>
    <w:rsid w:val="00502892"/>
    <w:rsid w:val="0052292F"/>
    <w:rsid w:val="005969C6"/>
    <w:rsid w:val="005B1137"/>
    <w:rsid w:val="005C3F70"/>
    <w:rsid w:val="00626BB7"/>
    <w:rsid w:val="00646DBB"/>
    <w:rsid w:val="006C19E5"/>
    <w:rsid w:val="006E2B9C"/>
    <w:rsid w:val="00750A37"/>
    <w:rsid w:val="007525D8"/>
    <w:rsid w:val="007535F8"/>
    <w:rsid w:val="00756F3D"/>
    <w:rsid w:val="00757A40"/>
    <w:rsid w:val="00783040"/>
    <w:rsid w:val="0079603B"/>
    <w:rsid w:val="00876A77"/>
    <w:rsid w:val="00887903"/>
    <w:rsid w:val="0091596E"/>
    <w:rsid w:val="00935374"/>
    <w:rsid w:val="009726EA"/>
    <w:rsid w:val="009B5BCE"/>
    <w:rsid w:val="009C5777"/>
    <w:rsid w:val="00A30182"/>
    <w:rsid w:val="00A41D2E"/>
    <w:rsid w:val="00A42E68"/>
    <w:rsid w:val="00A83CCF"/>
    <w:rsid w:val="00AC6531"/>
    <w:rsid w:val="00AE33E1"/>
    <w:rsid w:val="00B00357"/>
    <w:rsid w:val="00B21ABC"/>
    <w:rsid w:val="00B97A46"/>
    <w:rsid w:val="00BB6D2D"/>
    <w:rsid w:val="00C006EF"/>
    <w:rsid w:val="00C70A57"/>
    <w:rsid w:val="00D3052F"/>
    <w:rsid w:val="00D90248"/>
    <w:rsid w:val="00D93B0A"/>
    <w:rsid w:val="00DA6A13"/>
    <w:rsid w:val="00DD76D1"/>
    <w:rsid w:val="00DE41C0"/>
    <w:rsid w:val="00DE421D"/>
    <w:rsid w:val="00E326D2"/>
    <w:rsid w:val="00E36E59"/>
    <w:rsid w:val="00EC694B"/>
    <w:rsid w:val="00ED11DE"/>
    <w:rsid w:val="00ED2433"/>
    <w:rsid w:val="00F179A2"/>
    <w:rsid w:val="00F570C6"/>
    <w:rsid w:val="00FC1ACA"/>
    <w:rsid w:val="00FC5DBD"/>
    <w:rsid w:val="00FD4018"/>
    <w:rsid w:val="00FE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B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7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28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65A486B-09FF-4BE4-94F5-1E4BE2BC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amministratore</cp:lastModifiedBy>
  <cp:revision>2</cp:revision>
  <dcterms:created xsi:type="dcterms:W3CDTF">2017-03-14T20:57:00Z</dcterms:created>
  <dcterms:modified xsi:type="dcterms:W3CDTF">2017-03-14T20:57:00Z</dcterms:modified>
</cp:coreProperties>
</file>